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B38" w:rsidRDefault="00000000"/>
    <w:p w:rsidR="001764D5" w:rsidRPr="0090560C" w:rsidRDefault="0090560C" w:rsidP="0090560C">
      <w:pPr>
        <w:spacing w:line="480" w:lineRule="auto"/>
        <w:ind w:firstLine="720"/>
        <w:jc w:val="center"/>
        <w:rPr>
          <w:b/>
          <w:bCs/>
        </w:rPr>
      </w:pPr>
      <w:r w:rsidRPr="0090560C">
        <w:rPr>
          <w:b/>
          <w:bCs/>
        </w:rPr>
        <w:t>Scholarly Resources in Graduate Studies</w:t>
      </w:r>
    </w:p>
    <w:p w:rsidR="00C131F1" w:rsidRDefault="0080277F" w:rsidP="001764D5">
      <w:pPr>
        <w:spacing w:line="480" w:lineRule="auto"/>
        <w:ind w:firstLine="720"/>
      </w:pPr>
      <w:r>
        <w:t>Graduate students must ensure that only credible sources are referenced in their works. This is imperative to produce the type of quality works that are relevant to their area of study. Al-</w:t>
      </w:r>
      <w:proofErr w:type="spellStart"/>
      <w:r>
        <w:t>Jundi</w:t>
      </w:r>
      <w:proofErr w:type="spellEnd"/>
      <w:r>
        <w:t xml:space="preserve"> and </w:t>
      </w:r>
      <w:proofErr w:type="spellStart"/>
      <w:r>
        <w:t>Sakka</w:t>
      </w:r>
      <w:proofErr w:type="spellEnd"/>
      <w:r>
        <w:t xml:space="preserve"> (2017) express </w:t>
      </w:r>
      <w:r w:rsidR="00C131F1">
        <w:t xml:space="preserve">the belief </w:t>
      </w:r>
      <w:r>
        <w:t xml:space="preserve">that being able to review and determine what sources are credible </w:t>
      </w:r>
      <w:r w:rsidR="00C131F1">
        <w:t>needs to be</w:t>
      </w:r>
      <w:r>
        <w:t xml:space="preserve"> a basic skill. </w:t>
      </w:r>
    </w:p>
    <w:p w:rsidR="00612318" w:rsidRDefault="00C131F1" w:rsidP="001764D5">
      <w:pPr>
        <w:spacing w:line="480" w:lineRule="auto"/>
        <w:ind w:firstLine="720"/>
      </w:pPr>
      <w:r>
        <w:t xml:space="preserve">Several databases exist for scholars to explore in regard to finding credible sources for their scholarly writing. Walden University (n.d.) provides many databases through the online library. This can be easily accessed through the student portal. Particularly of use to nursing students is the A-Z Guide for nursing databases. Utilizing this shortcut, this nurse easily found several applicable databases for nursing research. </w:t>
      </w:r>
    </w:p>
    <w:p w:rsidR="001764D5" w:rsidRDefault="00C131F1" w:rsidP="001764D5">
      <w:pPr>
        <w:spacing w:line="480" w:lineRule="auto"/>
        <w:ind w:firstLine="720"/>
      </w:pPr>
      <w:r>
        <w:t>T</w:t>
      </w:r>
      <w:r w:rsidR="00B04C5B">
        <w:t>he ProQuest</w:t>
      </w:r>
      <w:r w:rsidR="00300773">
        <w:t xml:space="preserve"> Nursing and Allied Health Database</w:t>
      </w:r>
      <w:r w:rsidR="0080277F">
        <w:t xml:space="preserve"> </w:t>
      </w:r>
      <w:r>
        <w:t xml:space="preserve">was very helpful in finding </w:t>
      </w:r>
      <w:r w:rsidR="00612318">
        <w:t>credible resources</w:t>
      </w:r>
      <w:r w:rsidR="0080277F">
        <w:t xml:space="preserve"> for </w:t>
      </w:r>
      <w:r w:rsidR="00612318">
        <w:t>this discussion</w:t>
      </w:r>
      <w:r w:rsidR="00300773">
        <w:t xml:space="preserve">. </w:t>
      </w:r>
      <w:r w:rsidR="00612318">
        <w:t>T</w:t>
      </w:r>
      <w:r w:rsidR="00300773">
        <w:t xml:space="preserve">his database </w:t>
      </w:r>
      <w:r w:rsidR="00612318">
        <w:t xml:space="preserve">was </w:t>
      </w:r>
      <w:r w:rsidR="00300773">
        <w:t>very easy to use an</w:t>
      </w:r>
      <w:r w:rsidR="00612318">
        <w:t xml:space="preserve">d there were </w:t>
      </w:r>
      <w:r w:rsidR="00300773">
        <w:t>no issues finding more than one peer-reviewed scholarly article with publi</w:t>
      </w:r>
      <w:r w:rsidR="00103DEF">
        <w:t>cation</w:t>
      </w:r>
      <w:r w:rsidR="00300773">
        <w:t xml:space="preserve"> dates within the previous 12 months. </w:t>
      </w:r>
      <w:r w:rsidR="00612318">
        <w:t xml:space="preserve">The process was simple in that the search term was </w:t>
      </w:r>
      <w:r w:rsidR="00300773">
        <w:t xml:space="preserve">entered and </w:t>
      </w:r>
      <w:r w:rsidR="00612318">
        <w:t xml:space="preserve">two boxes were </w:t>
      </w:r>
      <w:r w:rsidR="00300773">
        <w:t>checked to search for full text, peer-reviewed articles.</w:t>
      </w:r>
      <w:r w:rsidR="00612318">
        <w:t xml:space="preserve"> The search was then f</w:t>
      </w:r>
      <w:r w:rsidR="00300773">
        <w:t>urther narrowed down by filtering for scholarly article</w:t>
      </w:r>
      <w:r w:rsidR="00103DEF">
        <w:t xml:space="preserve">s </w:t>
      </w:r>
      <w:r w:rsidR="00300773">
        <w:t xml:space="preserve">with publication </w:t>
      </w:r>
      <w:r w:rsidR="00103DEF">
        <w:t>d</w:t>
      </w:r>
      <w:r w:rsidR="00300773">
        <w:t>ates within the previous 12 months. This database would be beneficial to</w:t>
      </w:r>
      <w:r w:rsidR="00612318">
        <w:t xml:space="preserve"> </w:t>
      </w:r>
      <w:r w:rsidR="00300773">
        <w:t>fellow nurses</w:t>
      </w:r>
      <w:r w:rsidR="00103DEF">
        <w:t>,</w:t>
      </w:r>
      <w:r w:rsidR="00300773">
        <w:t xml:space="preserve"> as the focus of this database is nursing and allied health. With the combination of ease of use and </w:t>
      </w:r>
      <w:r w:rsidR="00612318">
        <w:t xml:space="preserve">the </w:t>
      </w:r>
      <w:r w:rsidR="00300773">
        <w:t>results produced that were applicable to</w:t>
      </w:r>
      <w:r w:rsidR="00612318">
        <w:t xml:space="preserve"> the </w:t>
      </w:r>
      <w:r w:rsidR="00300773">
        <w:t xml:space="preserve">area of interest, </w:t>
      </w:r>
      <w:r w:rsidR="00612318">
        <w:t xml:space="preserve">this database would </w:t>
      </w:r>
      <w:r w:rsidR="00300773">
        <w:t xml:space="preserve">most certainly </w:t>
      </w:r>
      <w:r w:rsidR="00612318">
        <w:t xml:space="preserve">be </w:t>
      </w:r>
      <w:r w:rsidR="001764D5">
        <w:t>recommendable to</w:t>
      </w:r>
      <w:r w:rsidR="00612318">
        <w:t xml:space="preserve"> </w:t>
      </w:r>
      <w:r w:rsidR="00300773">
        <w:t>colleagues.</w:t>
      </w:r>
    </w:p>
    <w:p w:rsidR="00103DEF" w:rsidRDefault="001764D5" w:rsidP="001764D5">
      <w:pPr>
        <w:spacing w:line="480" w:lineRule="auto"/>
        <w:ind w:firstLine="720"/>
      </w:pPr>
      <w:r>
        <w:t xml:space="preserve">The specific article that was obtained for this assignment is listed below. The article focus is a descriptive qualitative study by </w:t>
      </w:r>
      <w:proofErr w:type="spellStart"/>
      <w:r>
        <w:t>Soccio</w:t>
      </w:r>
      <w:proofErr w:type="spellEnd"/>
      <w:r>
        <w:t xml:space="preserve"> (2022) that addresses the use of simulation in </w:t>
      </w:r>
      <w:r>
        <w:lastRenderedPageBreak/>
        <w:t xml:space="preserve">mental health studies. The result of the study was the determination that students are able to transfer what they learn in mental health scenario simulations into a live practice setting. However, </w:t>
      </w:r>
      <w:proofErr w:type="spellStart"/>
      <w:r>
        <w:t>Soccio</w:t>
      </w:r>
      <w:proofErr w:type="spellEnd"/>
      <w:r>
        <w:t xml:space="preserve"> (2022) does point out the need for further study in this area. </w:t>
      </w:r>
    </w:p>
    <w:p w:rsidR="001764D5" w:rsidRPr="001764D5" w:rsidRDefault="001764D5" w:rsidP="001764D5">
      <w:pPr>
        <w:spacing w:line="480" w:lineRule="auto"/>
        <w:ind w:firstLine="720"/>
        <w:jc w:val="center"/>
        <w:rPr>
          <w:b/>
          <w:bCs/>
        </w:rPr>
      </w:pPr>
      <w:r w:rsidRPr="001764D5">
        <w:rPr>
          <w:b/>
          <w:bCs/>
        </w:rPr>
        <w:t>References</w:t>
      </w:r>
    </w:p>
    <w:p w:rsidR="00300773" w:rsidRDefault="00103DEF" w:rsidP="001764D5">
      <w:pPr>
        <w:spacing w:line="480" w:lineRule="auto"/>
        <w:ind w:left="720" w:hanging="720"/>
      </w:pPr>
      <w:r>
        <w:t>Al-</w:t>
      </w:r>
      <w:proofErr w:type="spellStart"/>
      <w:r>
        <w:t>Jundi</w:t>
      </w:r>
      <w:proofErr w:type="spellEnd"/>
      <w:r w:rsidR="0080277F">
        <w:t xml:space="preserve"> A., &amp; </w:t>
      </w:r>
      <w:proofErr w:type="spellStart"/>
      <w:r w:rsidR="0080277F">
        <w:t>Sakka</w:t>
      </w:r>
      <w:proofErr w:type="spellEnd"/>
      <w:r w:rsidR="0080277F">
        <w:t xml:space="preserve">, S. (2017). Critical appraisal of clinical research. </w:t>
      </w:r>
      <w:r w:rsidR="0080277F" w:rsidRPr="00C131F1">
        <w:rPr>
          <w:i/>
          <w:iCs/>
        </w:rPr>
        <w:t>Journal of Clinical and Diagnostic Research, 11</w:t>
      </w:r>
      <w:r w:rsidR="0080277F">
        <w:t>(5), JE01-JE05. https://</w:t>
      </w:r>
      <w:r w:rsidR="00C131F1">
        <w:t>doi.org/</w:t>
      </w:r>
      <w:r w:rsidR="0080277F">
        <w:t xml:space="preserve"> </w:t>
      </w:r>
      <w:r w:rsidR="00C131F1" w:rsidRPr="00C131F1">
        <w:t>10.7860/JCDR/2017/26047.9942</w:t>
      </w:r>
    </w:p>
    <w:p w:rsidR="00B04C5B" w:rsidRDefault="00C131F1" w:rsidP="001764D5">
      <w:pPr>
        <w:spacing w:line="480" w:lineRule="auto"/>
        <w:ind w:left="720" w:hanging="720"/>
      </w:pPr>
      <w:r>
        <w:t xml:space="preserve">Walden University. (n.d.). </w:t>
      </w:r>
      <w:r w:rsidR="001764D5">
        <w:t xml:space="preserve">Learning resources. Retrieved December 12, 2022, from </w:t>
      </w:r>
      <w:r w:rsidR="001764D5" w:rsidRPr="001764D5">
        <w:t>https://waldenu.instructure.com/courses/26828/pages/module-3-learning-resources?module_item_id=757112</w:t>
      </w:r>
    </w:p>
    <w:p w:rsidR="00B04C5B" w:rsidRDefault="00103DEF" w:rsidP="001764D5">
      <w:pPr>
        <w:spacing w:line="480" w:lineRule="auto"/>
        <w:ind w:left="720" w:hanging="720"/>
      </w:pPr>
      <w:proofErr w:type="spellStart"/>
      <w:r>
        <w:t>Soccio</w:t>
      </w:r>
      <w:proofErr w:type="spellEnd"/>
      <w:r>
        <w:t xml:space="preserve">, D.A. (2022). </w:t>
      </w:r>
      <w:r w:rsidR="00B04C5B" w:rsidRPr="00B04C5B">
        <w:t>Transferability of mental health simulation skills to practice: A nursing post-graduate follow-up study</w:t>
      </w:r>
      <w:r>
        <w:t xml:space="preserve">. </w:t>
      </w:r>
      <w:r w:rsidR="00B04C5B" w:rsidRPr="00B04C5B">
        <w:rPr>
          <w:i/>
          <w:iCs/>
        </w:rPr>
        <w:t>Journal of Psychosocial Nursing &amp; Mental Health Services</w:t>
      </w:r>
      <w:r>
        <w:rPr>
          <w:i/>
          <w:iCs/>
        </w:rPr>
        <w:t xml:space="preserve">, </w:t>
      </w:r>
      <w:r w:rsidR="00B04C5B" w:rsidRPr="00B04C5B">
        <w:t>1-7. https://doi.org/10.3928/02793695-20221123-02</w:t>
      </w:r>
    </w:p>
    <w:sectPr w:rsidR="00B04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5B"/>
    <w:rsid w:val="00103DEF"/>
    <w:rsid w:val="001764D5"/>
    <w:rsid w:val="002875FF"/>
    <w:rsid w:val="00300773"/>
    <w:rsid w:val="00612318"/>
    <w:rsid w:val="0073396F"/>
    <w:rsid w:val="0080277F"/>
    <w:rsid w:val="0090560C"/>
    <w:rsid w:val="00B04C5B"/>
    <w:rsid w:val="00C1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43F24"/>
  <w15:chartTrackingRefBased/>
  <w15:docId w15:val="{6C6953E8-EDC5-644C-B064-FDD16681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May</dc:creator>
  <cp:keywords/>
  <dc:description/>
  <cp:lastModifiedBy>Pamela May</cp:lastModifiedBy>
  <cp:revision>1</cp:revision>
  <dcterms:created xsi:type="dcterms:W3CDTF">2022-12-12T19:09:00Z</dcterms:created>
  <dcterms:modified xsi:type="dcterms:W3CDTF">2022-12-12T21:40:00Z</dcterms:modified>
</cp:coreProperties>
</file>